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F3B2" w14:textId="77777777" w:rsidR="00261865" w:rsidRDefault="003907BC">
      <w:pPr>
        <w:spacing w:after="12" w:line="259" w:lineRule="auto"/>
        <w:ind w:left="7582" w:right="-297" w:firstLine="0"/>
      </w:pPr>
      <w:r>
        <w:rPr>
          <w:noProof/>
        </w:rPr>
        <w:drawing>
          <wp:inline distT="0" distB="0" distL="0" distR="0" wp14:anchorId="13DCFAF1" wp14:editId="1F93B5F3">
            <wp:extent cx="1316355" cy="1088271"/>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1316355" cy="1088271"/>
                    </a:xfrm>
                    <a:prstGeom prst="rect">
                      <a:avLst/>
                    </a:prstGeom>
                  </pic:spPr>
                </pic:pic>
              </a:graphicData>
            </a:graphic>
          </wp:inline>
        </w:drawing>
      </w:r>
    </w:p>
    <w:p w14:paraId="42E8DD63" w14:textId="77777777" w:rsidR="00261865" w:rsidRDefault="003907BC">
      <w:pPr>
        <w:spacing w:after="0" w:line="259" w:lineRule="auto"/>
        <w:ind w:left="0" w:firstLine="0"/>
      </w:pPr>
      <w:r>
        <w:rPr>
          <w:rFonts w:ascii="Calibri" w:eastAsia="Calibri" w:hAnsi="Calibri" w:cs="Calibri"/>
          <w:sz w:val="48"/>
        </w:rPr>
        <w:t xml:space="preserve">  </w:t>
      </w:r>
    </w:p>
    <w:p w14:paraId="7A82041D" w14:textId="69960A98" w:rsidR="00261865" w:rsidRDefault="003907BC">
      <w:pPr>
        <w:spacing w:after="0" w:line="273" w:lineRule="auto"/>
        <w:ind w:left="0" w:firstLine="0"/>
      </w:pPr>
      <w:r>
        <w:rPr>
          <w:sz w:val="48"/>
        </w:rPr>
        <w:t xml:space="preserve">Stockholm Top Gymnastics söker </w:t>
      </w:r>
      <w:r w:rsidR="00AB2FBE">
        <w:rPr>
          <w:sz w:val="48"/>
        </w:rPr>
        <w:t>tränare i Kvinnlig artistisk gymn</w:t>
      </w:r>
      <w:r w:rsidR="00410A6F">
        <w:rPr>
          <w:sz w:val="48"/>
        </w:rPr>
        <w:t>a</w:t>
      </w:r>
      <w:r w:rsidR="00AB2FBE">
        <w:rPr>
          <w:sz w:val="48"/>
        </w:rPr>
        <w:t>stik</w:t>
      </w:r>
    </w:p>
    <w:p w14:paraId="68E4D4FA" w14:textId="77777777" w:rsidR="00261865" w:rsidRDefault="003907BC">
      <w:pPr>
        <w:spacing w:after="181" w:line="259" w:lineRule="auto"/>
        <w:ind w:left="0" w:firstLine="0"/>
      </w:pPr>
      <w:r>
        <w:t xml:space="preserve"> </w:t>
      </w:r>
    </w:p>
    <w:p w14:paraId="2DCB722F" w14:textId="77777777" w:rsidR="00261865" w:rsidRDefault="003907BC">
      <w:pPr>
        <w:pStyle w:val="Rubrik1"/>
        <w:ind w:left="-5"/>
      </w:pPr>
      <w:r>
        <w:t xml:space="preserve">Om Stockholm Top Gymnastics </w:t>
      </w:r>
    </w:p>
    <w:p w14:paraId="70E8361C" w14:textId="43DD023A" w:rsidR="00261865" w:rsidRDefault="003907BC">
      <w:pPr>
        <w:ind w:left="-5"/>
      </w:pPr>
      <w:r>
        <w:t xml:space="preserve">Stockholm Top Gymnastics grundades 1992 med ett uttalat fokus på Kvinnlig Artistisk Gymnastik. Idag har föreningen närmare </w:t>
      </w:r>
      <w:r w:rsidR="00410A6F">
        <w:t>2000</w:t>
      </w:r>
      <w:r>
        <w:t xml:space="preserve"> medlemmar med stark tillväxt i samtliga verksamhetsgrenar som innefattar barngymnastik, truppgymnastik, kvinnlig artistisk gymna</w:t>
      </w:r>
      <w:r>
        <w:t xml:space="preserve">stik, vuxengympa och alla kan gympa. </w:t>
      </w:r>
    </w:p>
    <w:p w14:paraId="1770C37D" w14:textId="582EFB88" w:rsidR="00261865" w:rsidRDefault="003907BC">
      <w:pPr>
        <w:spacing w:after="169"/>
        <w:ind w:left="-5"/>
      </w:pPr>
      <w:r>
        <w:t>Föreningens motto ”Träna, Tävla, Trivas” innefattar en tydlig satsning mot den absoluta toppen inom våra tävlingsdiscipliner och en verksamhet som genomsyras av kvalitét. Föreningen har en god ekonomi, en egen gymnasti</w:t>
      </w:r>
      <w:r>
        <w:t xml:space="preserve">khall, </w:t>
      </w:r>
      <w:r w:rsidR="00410A6F">
        <w:t>7</w:t>
      </w:r>
      <w:r>
        <w:t xml:space="preserve"> anställda och ett hundratal ideella ledare. Nu erbjuder vi en hel</w:t>
      </w:r>
      <w:r w:rsidR="00410A6F">
        <w:t xml:space="preserve"> eller deltids</w:t>
      </w:r>
      <w:r>
        <w:t xml:space="preserve">anställning som </w:t>
      </w:r>
      <w:r w:rsidR="00410A6F">
        <w:t>tränare inom kvinnlig artistisk gymnastik.</w:t>
      </w:r>
      <w:r>
        <w:t xml:space="preserve">  </w:t>
      </w:r>
    </w:p>
    <w:p w14:paraId="5C085ADD" w14:textId="353F5A2E" w:rsidR="00261865" w:rsidRDefault="003907BC">
      <w:pPr>
        <w:pStyle w:val="Rubrik1"/>
        <w:ind w:left="-5"/>
      </w:pPr>
      <w:r>
        <w:t>Rollen som</w:t>
      </w:r>
      <w:r w:rsidR="00410A6F">
        <w:t xml:space="preserve"> tränare </w:t>
      </w:r>
      <w:r>
        <w:t xml:space="preserve"> </w:t>
      </w:r>
    </w:p>
    <w:p w14:paraId="4792C2ED" w14:textId="096CD4FF" w:rsidR="00261865" w:rsidRDefault="00410A6F">
      <w:pPr>
        <w:ind w:left="-5"/>
      </w:pPr>
      <w:r>
        <w:t>Vi söker nu en tränare som tillsammans med vårt</w:t>
      </w:r>
      <w:r w:rsidR="005068A4">
        <w:t xml:space="preserve"> övriga </w:t>
      </w:r>
      <w:r>
        <w:t xml:space="preserve">team kan vidareutveckla och driva vår verksamhet inom kvinnlig artistisk gymnastik. </w:t>
      </w:r>
      <w:r w:rsidR="00E745C3">
        <w:t xml:space="preserve">Arbetet innebär daglig träning av klubbens aktiva gymnaster med blandad ålder och nivå, </w:t>
      </w:r>
      <w:r w:rsidR="003907BC">
        <w:t xml:space="preserve">även </w:t>
      </w:r>
      <w:r w:rsidR="003907BC">
        <w:t>termins- och tränings</w:t>
      </w:r>
      <w:r w:rsidR="003907BC">
        <w:t>planering för b</w:t>
      </w:r>
      <w:r w:rsidR="003907BC">
        <w:t>a</w:t>
      </w:r>
      <w:r>
        <w:t>s</w:t>
      </w:r>
      <w:r w:rsidR="00E745C3">
        <w:t>/tävlingssektionen tillsammans med huvudtränare och sektionsansvarig.</w:t>
      </w:r>
      <w:r w:rsidR="00012E7C">
        <w:t xml:space="preserve"> Vi ser att du med övriga ledare skapar en trygg och positiv utvecklingsmiljö för både gymnaster och tränare. </w:t>
      </w:r>
    </w:p>
    <w:p w14:paraId="644CD47D" w14:textId="25415272" w:rsidR="00261865" w:rsidRDefault="003907BC">
      <w:pPr>
        <w:ind w:left="-5"/>
      </w:pPr>
      <w:r>
        <w:t>En stor del av o</w:t>
      </w:r>
      <w:r>
        <w:t>rdinarie arbetstid är förlagd till kvällar och helger</w:t>
      </w:r>
      <w:r w:rsidR="00E745C3">
        <w:t xml:space="preserve">. Du är även med på </w:t>
      </w:r>
      <w:r w:rsidR="0005584A">
        <w:t>tävlingar</w:t>
      </w:r>
      <w:r>
        <w:t xml:space="preserve">, läger och </w:t>
      </w:r>
      <w:r w:rsidR="00041BF8">
        <w:t>föreningens stora arrangemang</w:t>
      </w:r>
      <w:r>
        <w:t>.</w:t>
      </w:r>
      <w:r>
        <w:t xml:space="preserve"> So</w:t>
      </w:r>
      <w:r w:rsidR="00E745C3">
        <w:t>m AG tränare</w:t>
      </w:r>
      <w:r>
        <w:t xml:space="preserve"> har man en viktig roll i vårt härliga team med stora möjligheter till personlig och professionell u</w:t>
      </w:r>
      <w:r>
        <w:t xml:space="preserve">tveckling.  </w:t>
      </w:r>
    </w:p>
    <w:p w14:paraId="7280A9CE" w14:textId="77777777" w:rsidR="00261865" w:rsidRDefault="003907BC">
      <w:pPr>
        <w:spacing w:after="18" w:line="259" w:lineRule="auto"/>
        <w:ind w:left="0" w:firstLine="0"/>
      </w:pPr>
      <w:r>
        <w:t xml:space="preserve"> </w:t>
      </w:r>
    </w:p>
    <w:p w14:paraId="4CFF4157" w14:textId="37A1F8A7" w:rsidR="00261865" w:rsidRDefault="003907BC">
      <w:pPr>
        <w:spacing w:after="181" w:line="259" w:lineRule="auto"/>
        <w:ind w:left="-5"/>
      </w:pPr>
      <w:r>
        <w:rPr>
          <w:b/>
          <w:i/>
        </w:rPr>
        <w:t xml:space="preserve">För att lyckas och trivas som </w:t>
      </w:r>
      <w:r w:rsidR="00CC2335">
        <w:rPr>
          <w:b/>
          <w:i/>
        </w:rPr>
        <w:t>tränare inom AG-sektionen</w:t>
      </w:r>
      <w:r>
        <w:rPr>
          <w:b/>
          <w:i/>
        </w:rPr>
        <w:t xml:space="preserve"> hos STG har du som söker:</w:t>
      </w:r>
      <w:r>
        <w:t xml:space="preserve"> </w:t>
      </w:r>
    </w:p>
    <w:p w14:paraId="3AA530DF" w14:textId="2F79D400" w:rsidR="00CC2335" w:rsidRDefault="003907BC" w:rsidP="00CC2335">
      <w:pPr>
        <w:numPr>
          <w:ilvl w:val="0"/>
          <w:numId w:val="1"/>
        </w:numPr>
        <w:ind w:hanging="360"/>
      </w:pPr>
      <w:r>
        <w:t xml:space="preserve">Erfarenhet från arbete </w:t>
      </w:r>
      <w:r w:rsidR="00CC2335">
        <w:t>med gymnaster inom kvinnlig AG</w:t>
      </w:r>
    </w:p>
    <w:p w14:paraId="330E5689" w14:textId="51BD7A86" w:rsidR="00261865" w:rsidRDefault="003907BC">
      <w:pPr>
        <w:numPr>
          <w:ilvl w:val="0"/>
          <w:numId w:val="1"/>
        </w:numPr>
        <w:ind w:hanging="360"/>
      </w:pPr>
      <w:r>
        <w:t xml:space="preserve">En vilja att utvecklas som </w:t>
      </w:r>
      <w:r w:rsidR="00CC2335">
        <w:t>tränare</w:t>
      </w:r>
      <w:r>
        <w:t xml:space="preserve"> </w:t>
      </w:r>
    </w:p>
    <w:p w14:paraId="481A8289" w14:textId="77777777" w:rsidR="00261865" w:rsidRDefault="003907BC">
      <w:pPr>
        <w:numPr>
          <w:ilvl w:val="0"/>
          <w:numId w:val="1"/>
        </w:numPr>
        <w:ind w:hanging="360"/>
      </w:pPr>
      <w:r>
        <w:t xml:space="preserve">God samarbetsförmåga och är strukturerad </w:t>
      </w:r>
    </w:p>
    <w:p w14:paraId="3C0EA786" w14:textId="77777777" w:rsidR="00261865" w:rsidRDefault="003907BC">
      <w:pPr>
        <w:numPr>
          <w:ilvl w:val="0"/>
          <w:numId w:val="1"/>
        </w:numPr>
        <w:ind w:hanging="360"/>
      </w:pPr>
      <w:r>
        <w:t xml:space="preserve">God pedagogisk förmåga med barn och ungdomar </w:t>
      </w:r>
    </w:p>
    <w:p w14:paraId="193D8CC9" w14:textId="77777777" w:rsidR="00261865" w:rsidRDefault="003907BC">
      <w:pPr>
        <w:numPr>
          <w:ilvl w:val="0"/>
          <w:numId w:val="1"/>
        </w:numPr>
        <w:ind w:hanging="360"/>
      </w:pPr>
      <w:r>
        <w:t xml:space="preserve">Positiv personlighet och ett engagemang för ett aktivt liv </w:t>
      </w:r>
    </w:p>
    <w:p w14:paraId="0A01F5E4" w14:textId="6A185615" w:rsidR="00261865" w:rsidRDefault="003907BC" w:rsidP="00CC2335">
      <w:pPr>
        <w:numPr>
          <w:ilvl w:val="0"/>
          <w:numId w:val="1"/>
        </w:numPr>
        <w:ind w:hanging="360"/>
      </w:pPr>
      <w:r>
        <w:t xml:space="preserve">Utbildning eller erfarenhet från gymnastikförbundet eller motsvarande </w:t>
      </w:r>
    </w:p>
    <w:p w14:paraId="0842E0BB" w14:textId="77777777" w:rsidR="00261865" w:rsidRDefault="003907BC">
      <w:pPr>
        <w:spacing w:after="18" w:line="259" w:lineRule="auto"/>
        <w:ind w:left="413" w:firstLine="0"/>
      </w:pPr>
      <w:r>
        <w:t xml:space="preserve"> </w:t>
      </w:r>
    </w:p>
    <w:p w14:paraId="08B4228E" w14:textId="77777777" w:rsidR="00261865" w:rsidRDefault="003907BC">
      <w:pPr>
        <w:ind w:left="-5"/>
      </w:pPr>
      <w:r>
        <w:t>Tillträde: snaras</w:t>
      </w:r>
      <w:r>
        <w:t xml:space="preserve">t </w:t>
      </w:r>
    </w:p>
    <w:p w14:paraId="019E530B" w14:textId="42AB47BC" w:rsidR="00261865" w:rsidRDefault="003907BC">
      <w:pPr>
        <w:ind w:left="-5"/>
      </w:pPr>
      <w:r>
        <w:t xml:space="preserve">Lön: Enligt överenskommelse  </w:t>
      </w:r>
    </w:p>
    <w:p w14:paraId="3FEBC48C" w14:textId="241BE5F0" w:rsidR="00CC2335" w:rsidRDefault="00CC2335">
      <w:pPr>
        <w:ind w:left="-5"/>
      </w:pPr>
      <w:r>
        <w:t>Boende kan ordnas vid intresse</w:t>
      </w:r>
    </w:p>
    <w:p w14:paraId="31E47BFA" w14:textId="77777777" w:rsidR="00261865" w:rsidRDefault="003907BC">
      <w:pPr>
        <w:spacing w:after="23" w:line="259" w:lineRule="auto"/>
        <w:ind w:left="0" w:firstLine="0"/>
      </w:pPr>
      <w:r>
        <w:t xml:space="preserve"> </w:t>
      </w:r>
    </w:p>
    <w:p w14:paraId="2574FB64" w14:textId="0F403E88" w:rsidR="00261865" w:rsidRDefault="003907BC">
      <w:pPr>
        <w:ind w:left="-5"/>
      </w:pPr>
      <w:r>
        <w:t>Vill du bli del av vårt härliga team</w:t>
      </w:r>
      <w:r w:rsidR="00CC2335">
        <w:t xml:space="preserve">? </w:t>
      </w:r>
      <w:r>
        <w:t xml:space="preserve"> Skicka din ansökan med CV till </w:t>
      </w:r>
      <w:r w:rsidR="00CC2335">
        <w:rPr>
          <w:color w:val="0463C1"/>
          <w:u w:val="single" w:color="0463C1"/>
        </w:rPr>
        <w:t>foreningschef@stockholm-top.se</w:t>
      </w:r>
      <w:r w:rsidR="00CC2335">
        <w:t>.</w:t>
      </w:r>
      <w:r>
        <w:t xml:space="preserve"> Ansökningar behandlas löpande. Frågor om tjänsten riktas till Föreningschef </w:t>
      </w:r>
      <w:r w:rsidR="00CC2335">
        <w:t>Christina Wissinger</w:t>
      </w:r>
      <w:r>
        <w:t xml:space="preserve"> telefon 070</w:t>
      </w:r>
      <w:r w:rsidR="00CC2335">
        <w:t>7-830725</w:t>
      </w:r>
      <w:r>
        <w:t>. Vi ser fram emot din ansökan.</w:t>
      </w:r>
      <w:r>
        <w:rPr>
          <w:sz w:val="24"/>
        </w:rPr>
        <w:t xml:space="preserve"> </w:t>
      </w:r>
    </w:p>
    <w:sectPr w:rsidR="00261865">
      <w:pgSz w:w="12240" w:h="15840"/>
      <w:pgMar w:top="403" w:right="1445" w:bottom="144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043F4"/>
    <w:multiLevelType w:val="hybridMultilevel"/>
    <w:tmpl w:val="45986752"/>
    <w:lvl w:ilvl="0" w:tplc="26BEC822">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C1796">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9895DA">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C804D0">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23BF0">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F0BC08">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D160">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9F0C">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28FBEA">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65"/>
    <w:rsid w:val="00012E7C"/>
    <w:rsid w:val="00041BF8"/>
    <w:rsid w:val="0005584A"/>
    <w:rsid w:val="001929F0"/>
    <w:rsid w:val="00261865"/>
    <w:rsid w:val="003907BC"/>
    <w:rsid w:val="00410A6F"/>
    <w:rsid w:val="005068A4"/>
    <w:rsid w:val="005B7534"/>
    <w:rsid w:val="00AB2FBE"/>
    <w:rsid w:val="00CC2335"/>
    <w:rsid w:val="00E745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29C4"/>
  <w15:docId w15:val="{5BD9AA81-12C9-46DC-B174-4EB7997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69" w:lineRule="auto"/>
      <w:ind w:left="10"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181"/>
      <w:ind w:left="10" w:hanging="10"/>
      <w:outlineLvl w:val="0"/>
    </w:pPr>
    <w:rPr>
      <w:rFonts w:ascii="Times New Roman" w:eastAsia="Times New Roman" w:hAnsi="Times New Roman" w:cs="Times New Roman"/>
      <w:b/>
      <w:i/>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354</Words>
  <Characters>1881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Microsoft Word - Barnledare annons.docx</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Barnledare annons.docx</dc:title>
  <dc:subject/>
  <dc:creator>Christina Wissinger</dc:creator>
  <cp:keywords/>
  <cp:lastModifiedBy>Christina Wissinger</cp:lastModifiedBy>
  <cp:revision>7</cp:revision>
  <dcterms:created xsi:type="dcterms:W3CDTF">2021-12-13T15:25:00Z</dcterms:created>
  <dcterms:modified xsi:type="dcterms:W3CDTF">2021-12-13T15:35:00Z</dcterms:modified>
</cp:coreProperties>
</file>